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66" w:rsidRDefault="00952B0D" w:rsidP="00221166">
      <w:pPr>
        <w:rPr>
          <w:rFonts w:ascii="Sylfaen" w:hAnsi="Sylfaen"/>
          <w:lang w:val="ka-GE"/>
        </w:rPr>
      </w:pPr>
      <w:r>
        <w:rPr>
          <w:rFonts w:ascii="Sylfaen" w:hAnsi="Sylfaen"/>
        </w:rPr>
        <w:t xml:space="preserve">                 </w:t>
      </w:r>
      <w:r>
        <w:rPr>
          <w:rFonts w:ascii="Sylfaen" w:hAnsi="Sylfaen"/>
          <w:lang w:val="ka-GE"/>
        </w:rPr>
        <w:t>ცაგერის მუნიციპალიტეტის 2020 წლის შესრულების ანგარიში</w:t>
      </w:r>
    </w:p>
    <w:p w:rsidR="00221166" w:rsidRDefault="00221166" w:rsidP="00221166">
      <w:pPr>
        <w:jc w:val="both"/>
        <w:rPr>
          <w:rFonts w:ascii="Sylfaen" w:hAnsi="Sylfaen"/>
          <w:lang w:val="ka-GE"/>
        </w:rPr>
      </w:pPr>
    </w:p>
    <w:p w:rsidR="00952B0D" w:rsidRDefault="00221166" w:rsidP="00221166">
      <w:pPr>
        <w:jc w:val="both"/>
        <w:rPr>
          <w:rFonts w:ascii="Sylfaen" w:hAnsi="Sylfaen"/>
          <w:lang w:val="ka-GE"/>
        </w:rPr>
      </w:pPr>
      <w:r>
        <w:rPr>
          <w:rFonts w:ascii="Sylfaen" w:hAnsi="Sylfaen"/>
          <w:lang w:val="ka-GE"/>
        </w:rPr>
        <w:t xml:space="preserve">    </w:t>
      </w:r>
      <w:r w:rsidR="00952B0D">
        <w:rPr>
          <w:rFonts w:ascii="Sylfaen" w:hAnsi="Sylfaen"/>
          <w:lang w:val="ka-GE"/>
        </w:rPr>
        <w:t>ცაგერის მუნიციპალიტეტის 2020 წლის ბიუჯეტი დამტკიცდა მუნიციპალიტეტის საკრებულოს 2019 წლის 27 დეკემბრის #26 დადგენილებით და განისაზღვრა 7228,5 ათ.ლარით.</w:t>
      </w:r>
      <w:r w:rsidR="00990230">
        <w:rPr>
          <w:rFonts w:ascii="Sylfaen" w:hAnsi="Sylfaen"/>
        </w:rPr>
        <w:t xml:space="preserve"> </w:t>
      </w:r>
      <w:r w:rsidR="00952B0D">
        <w:rPr>
          <w:rFonts w:ascii="Sylfaen" w:hAnsi="Sylfaen"/>
          <w:lang w:val="ka-GE"/>
        </w:rPr>
        <w:t>ცაგერის მუნიციპალიტეტის 2020 წლის ბიუჯეტში განხორციელდა 13 ცვლილება,</w:t>
      </w:r>
      <w:r w:rsidR="00990230">
        <w:rPr>
          <w:rFonts w:ascii="Sylfaen" w:hAnsi="Sylfaen"/>
        </w:rPr>
        <w:t xml:space="preserve"> </w:t>
      </w:r>
      <w:r w:rsidR="00952B0D">
        <w:rPr>
          <w:rFonts w:ascii="Sylfaen" w:hAnsi="Sylfaen"/>
          <w:lang w:val="ka-GE"/>
        </w:rPr>
        <w:t>რაც ძირითადად გამოწვევული იყო 2019 წლის</w:t>
      </w:r>
      <w:r>
        <w:rPr>
          <w:rFonts w:ascii="Sylfaen" w:hAnsi="Sylfaen"/>
          <w:lang w:val="ka-GE"/>
        </w:rPr>
        <w:t xml:space="preserve"> 1 იანვრის მდგომარეობით არსებული ნაშთის განაწილებით, ასევე საქართველოს მთავრობის განკარგულების შესაბამისად თანხების ასახვით და ბიუჯეტით დამტკიცებული შემოსულობების ზოგიერთ სახეობებში წლიური საგეგმო მაჩვენებლებზე მეტობით შემოსული თანხების ბიუჯეტში ასახვით და პრიორიტეტებზე გადანაწილებით.</w:t>
      </w:r>
    </w:p>
    <w:p w:rsidR="00D500C6" w:rsidRDefault="00221166" w:rsidP="00952B0D">
      <w:pPr>
        <w:jc w:val="both"/>
        <w:rPr>
          <w:rFonts w:ascii="Sylfaen" w:hAnsi="Sylfaen"/>
          <w:lang w:val="ka-GE"/>
        </w:rPr>
      </w:pPr>
      <w:r>
        <w:rPr>
          <w:rFonts w:ascii="Sylfaen" w:hAnsi="Sylfaen"/>
          <w:lang w:val="ka-GE"/>
        </w:rPr>
        <w:t xml:space="preserve">      ყოველივე ამის გათვალისწინებით ცაგერის მუნიციპალიტეტის 2020 წლის ბიუჯეტმა შეადგინა 14536.64 ათ.ლარი.</w:t>
      </w:r>
    </w:p>
    <w:p w:rsidR="00221166" w:rsidRDefault="00221166" w:rsidP="00952B0D">
      <w:pPr>
        <w:jc w:val="both"/>
        <w:rPr>
          <w:rFonts w:ascii="Sylfaen" w:hAnsi="Sylfaen"/>
          <w:lang w:val="ka-GE"/>
        </w:rPr>
      </w:pPr>
      <w:r>
        <w:rPr>
          <w:rFonts w:ascii="Sylfaen" w:hAnsi="Sylfaen"/>
          <w:lang w:val="ka-GE"/>
        </w:rPr>
        <w:t xml:space="preserve">       ცაგერის მუნიციპალიტეტის 2020 წლის ბიუჯეტის შემოსავლების გეგმა შეადგენდა</w:t>
      </w:r>
      <w:r w:rsidR="005A5225">
        <w:rPr>
          <w:rFonts w:ascii="Sylfaen" w:hAnsi="Sylfaen"/>
          <w:lang w:val="ka-GE"/>
        </w:rPr>
        <w:t xml:space="preserve"> 12676.9 ათ. </w:t>
      </w:r>
      <w:r w:rsidR="00990230">
        <w:rPr>
          <w:rFonts w:ascii="Sylfaen" w:hAnsi="Sylfaen"/>
          <w:lang w:val="ka-GE"/>
        </w:rPr>
        <w:t>ლარს</w:t>
      </w:r>
      <w:r w:rsidR="005A5225">
        <w:rPr>
          <w:rFonts w:ascii="Sylfaen" w:hAnsi="Sylfaen"/>
          <w:lang w:val="ka-GE"/>
        </w:rPr>
        <w:t>, ფაქტიურად შემოსულია 12088.8 ათ.ლარი, გეგმა შესრულდა 95,4%-ით. მათ შორის: ქონების გადასახადის გეგმა იყო 400.0 ათ.ლარი ფაქტიურად შემოვიდა 684.8 ათ. ლარი, გეგმა შეარულდა 171.2%-ით. დღგ-ს გეგმა იყო 6453.5 ათ. ლარი, შემოვიდა 5746.6 ათ. ლარი. გეგმა შესრულდა 89.0%-ით.</w:t>
      </w:r>
    </w:p>
    <w:p w:rsidR="005A5225" w:rsidRDefault="005A5225" w:rsidP="00952B0D">
      <w:pPr>
        <w:jc w:val="both"/>
        <w:rPr>
          <w:rFonts w:ascii="Sylfaen" w:hAnsi="Sylfaen"/>
          <w:lang w:val="ka-GE"/>
        </w:rPr>
      </w:pPr>
      <w:r>
        <w:rPr>
          <w:rFonts w:ascii="Sylfaen" w:hAnsi="Sylfaen"/>
          <w:lang w:val="ka-GE"/>
        </w:rPr>
        <w:t xml:space="preserve">           გრანტის სახით მიღებული შემოსავლის გეგმა შეადგენდა 5523.1 ათ.ლარს, შემოსულია 5350.9 ათ. ლარი, გეგმა გეგმა შესრულდა 96.9%-ით, მათ შორის</w:t>
      </w:r>
      <w:r w:rsidR="00480C13">
        <w:rPr>
          <w:rFonts w:ascii="Sylfaen" w:hAnsi="Sylfaen"/>
          <w:lang w:val="ka-GE"/>
        </w:rPr>
        <w:t>:</w:t>
      </w:r>
      <w:r>
        <w:rPr>
          <w:rFonts w:ascii="Sylfaen" w:hAnsi="Sylfaen"/>
          <w:lang w:val="ka-GE"/>
        </w:rPr>
        <w:t xml:space="preserve"> მიზნობრივი </w:t>
      </w:r>
      <w:r w:rsidR="00480C13">
        <w:rPr>
          <w:rFonts w:ascii="Sylfaen" w:hAnsi="Sylfaen"/>
          <w:lang w:val="ka-GE"/>
        </w:rPr>
        <w:t xml:space="preserve"> ტრანსფერი დელეგირებული უფლებამოსილების განსახორციელებლად, გეგმა 692.9, ფაქტი 278.5 ათ, ლარი. გეგმა შესრულდა 40.2%-ით. კაპიტალური ტრანსფერის გეგმა შეადგენდა 4797.5 ათ.ლარს ფაქტიურად შემოსულია</w:t>
      </w:r>
      <w:r w:rsidR="00990230">
        <w:rPr>
          <w:rFonts w:ascii="Sylfaen" w:hAnsi="Sylfaen"/>
          <w:lang w:val="ka-GE"/>
        </w:rPr>
        <w:t xml:space="preserve"> </w:t>
      </w:r>
      <w:r w:rsidR="00480C13">
        <w:rPr>
          <w:rFonts w:ascii="Sylfaen" w:hAnsi="Sylfaen"/>
          <w:lang w:val="ka-GE"/>
        </w:rPr>
        <w:t>4 822.4</w:t>
      </w:r>
      <w:r w:rsidR="00990230">
        <w:rPr>
          <w:rFonts w:ascii="Sylfaen" w:hAnsi="Sylfaen"/>
          <w:lang w:val="ka-GE"/>
        </w:rPr>
        <w:t xml:space="preserve"> </w:t>
      </w:r>
      <w:r w:rsidR="00480C13">
        <w:rPr>
          <w:rFonts w:ascii="Sylfaen" w:hAnsi="Sylfaen"/>
          <w:lang w:val="ka-GE"/>
        </w:rPr>
        <w:t xml:space="preserve">ათ.ლარი, გეგმა შესრულდა </w:t>
      </w:r>
      <w:r w:rsidR="00990230">
        <w:rPr>
          <w:rFonts w:ascii="Sylfaen" w:hAnsi="Sylfaen"/>
          <w:lang w:val="ka-GE"/>
        </w:rPr>
        <w:t>100.5</w:t>
      </w:r>
      <w:r w:rsidR="00480C13">
        <w:rPr>
          <w:rFonts w:ascii="Sylfaen" w:hAnsi="Sylfaen"/>
          <w:lang w:val="ka-GE"/>
        </w:rPr>
        <w:t xml:space="preserve">   %-ით.</w:t>
      </w:r>
      <w:r w:rsidR="00990230">
        <w:rPr>
          <w:rFonts w:ascii="Sylfaen" w:hAnsi="Sylfaen"/>
          <w:lang w:val="ka-GE"/>
        </w:rPr>
        <w:t xml:space="preserve"> </w:t>
      </w:r>
      <w:r w:rsidR="00480C13">
        <w:rPr>
          <w:rFonts w:ascii="Sylfaen" w:hAnsi="Sylfaen"/>
          <w:lang w:val="ka-GE"/>
        </w:rPr>
        <w:t xml:space="preserve"> სხვა ტრანსფერის გეგმა იყო 65.6 ათ.ლარი შემოსულია 65.6 ათ.ლარი გეგმის</w:t>
      </w:r>
      <w:r w:rsidR="00990230">
        <w:rPr>
          <w:rFonts w:ascii="Sylfaen" w:hAnsi="Sylfaen"/>
          <w:lang w:val="ka-GE"/>
        </w:rPr>
        <w:t xml:space="preserve"> 100%.</w:t>
      </w:r>
    </w:p>
    <w:p w:rsidR="00480C13" w:rsidRDefault="00480C13" w:rsidP="00952B0D">
      <w:pPr>
        <w:jc w:val="both"/>
        <w:rPr>
          <w:rFonts w:ascii="Sylfaen" w:hAnsi="Sylfaen"/>
          <w:lang w:val="ka-GE"/>
        </w:rPr>
      </w:pPr>
      <w:r>
        <w:rPr>
          <w:rFonts w:ascii="Sylfaen" w:hAnsi="Sylfaen"/>
          <w:lang w:val="ka-GE"/>
        </w:rPr>
        <w:t xml:space="preserve">          სხვა შემოსავლები დაგეგმილი იყო 303.3 ათ.ლარით, ფაქტიურად შემოსულია 306.4 ათ.ლარი, გეგმა შესრულდა </w:t>
      </w:r>
      <w:r w:rsidR="00EB3808">
        <w:rPr>
          <w:rFonts w:ascii="Sylfaen" w:hAnsi="Sylfaen"/>
          <w:lang w:val="ka-GE"/>
        </w:rPr>
        <w:t>102%-ით, მათ შორის: მოსაკრებლი ბუნებრივი რესურსებით სარგებლობისთვის გადასახადიდან გეგმა უნდა შემოსულიყო  50.0 ათ ლარი, ფაქტიურად შემოსულია74.3 ათ ლარი, გეგმა შესრულდა 148.6% -ით. ადგილობრივი მოსაკრებელი დასახლებული ტერიტორიის დასუფთავებისათვის გეგმა იყო 5.0 ათ. ლარი, შემოვიდა 10.6 ათ, ლარი, ანუ გეგმა შესრულდა 212% -ით, შემოსავალი მომსახურების გაწევიდან გეგმა იყო 23.0 ათ. ლარი , შემოსულია 34.7 ათ. ლარი ანუ შესრულება 150.9%-ა.</w:t>
      </w:r>
      <w:r w:rsidR="00B40C78">
        <w:rPr>
          <w:rFonts w:ascii="Sylfaen" w:hAnsi="Sylfaen"/>
          <w:lang w:val="ka-GE"/>
        </w:rPr>
        <w:t xml:space="preserve"> ჯარიმებით, სანქციებით და საურავებით მიღებული შემოსავლები ეგმით შეადგენდა 20.0 ათ, ლარს, შემოსულია 14,6 ათ. ლარი, გეგმის 73%-ი,  შერეული და სხვა არაკლასიფიცირებული</w:t>
      </w:r>
      <w:r w:rsidR="00990230">
        <w:rPr>
          <w:rFonts w:ascii="Sylfaen" w:hAnsi="Sylfaen"/>
          <w:lang w:val="ka-GE"/>
        </w:rPr>
        <w:t xml:space="preserve"> </w:t>
      </w:r>
      <w:r w:rsidR="00B40C78">
        <w:rPr>
          <w:rFonts w:ascii="Sylfaen" w:hAnsi="Sylfaen"/>
          <w:lang w:val="ka-GE"/>
        </w:rPr>
        <w:t xml:space="preserve"> </w:t>
      </w:r>
      <w:r w:rsidR="00990230">
        <w:rPr>
          <w:rFonts w:ascii="Sylfaen" w:hAnsi="Sylfaen"/>
          <w:lang w:val="ka-GE"/>
        </w:rPr>
        <w:t xml:space="preserve">შემოსავლების </w:t>
      </w:r>
      <w:r w:rsidR="00B40C78">
        <w:rPr>
          <w:rFonts w:ascii="Sylfaen" w:hAnsi="Sylfaen"/>
          <w:lang w:val="ka-GE"/>
        </w:rPr>
        <w:t xml:space="preserve"> გეგმა იყო 61.8 ათ.ლარი და ფაქტიურად შემოსულია 173.6 ათ.ლარი გეგმა შესრულდა      % -ით.  არაფინანსური აქტივების კლებიდან მიღებული ფაქტიური შემოსავალის გეგმა შესრულდა 103.3 % -ით.(გეგმა 165,ფაქტი 170.5 ათ.ლარი.)</w:t>
      </w:r>
    </w:p>
    <w:p w:rsidR="00B65CFF" w:rsidRDefault="00B65CFF" w:rsidP="00952B0D">
      <w:pPr>
        <w:jc w:val="both"/>
        <w:rPr>
          <w:rFonts w:ascii="Sylfaen" w:hAnsi="Sylfaen"/>
          <w:lang w:val="ka-GE"/>
        </w:rPr>
      </w:pPr>
      <w:r>
        <w:rPr>
          <w:rFonts w:ascii="Sylfaen" w:hAnsi="Sylfaen"/>
          <w:lang w:val="ka-GE"/>
        </w:rPr>
        <w:t xml:space="preserve">           ადგილობრივი შემოსავლების გადაჭარბებით შესრულებას ცაგერის მუნიციპალიტეტის საფინანსო-საბიუჯეტო კომისია რა თქმა უნდა აფასებს დადებითად, მაგრამ მიუხედავად იმისა </w:t>
      </w:r>
      <w:r w:rsidR="00EC3CAD">
        <w:rPr>
          <w:rFonts w:ascii="Sylfaen" w:hAnsi="Sylfaen"/>
          <w:lang w:val="ka-GE"/>
        </w:rPr>
        <w:t>ა</w:t>
      </w:r>
      <w:r>
        <w:rPr>
          <w:rFonts w:ascii="Sylfaen" w:hAnsi="Sylfaen"/>
          <w:lang w:val="ka-GE"/>
        </w:rPr>
        <w:t>ღნიშნული შემოსავლები როგორც წესია</w:t>
      </w:r>
      <w:r w:rsidR="00EC3CAD">
        <w:rPr>
          <w:rFonts w:ascii="Sylfaen" w:hAnsi="Sylfaen"/>
          <w:lang w:val="ka-GE"/>
        </w:rPr>
        <w:t>,</w:t>
      </w:r>
      <w:r w:rsidR="00990230">
        <w:rPr>
          <w:rFonts w:ascii="Sylfaen" w:hAnsi="Sylfaen"/>
          <w:lang w:val="ka-GE"/>
        </w:rPr>
        <w:t xml:space="preserve"> უნდა</w:t>
      </w:r>
      <w:r>
        <w:rPr>
          <w:rFonts w:ascii="Sylfaen" w:hAnsi="Sylfaen"/>
          <w:lang w:val="ka-GE"/>
        </w:rPr>
        <w:t xml:space="preserve"> ხმარდებოდეს მუნიციპალიტეტში არსებულ უამრავ ინფრასტრუქტურული პრობლემების მოგვარებას, რაც მკვეთრად გააუმჯობესებს მოსახლეობის სოციალურ ეკონომიურ მდგომარეობას, აღნიშნული შემოსავლები მთლიანად </w:t>
      </w:r>
      <w:r>
        <w:rPr>
          <w:rFonts w:ascii="Sylfaen" w:hAnsi="Sylfaen"/>
          <w:lang w:val="ka-GE"/>
        </w:rPr>
        <w:lastRenderedPageBreak/>
        <w:t xml:space="preserve">გადანაწილდა ა(ა) -იპ-ების </w:t>
      </w:r>
      <w:r w:rsidR="00990230">
        <w:rPr>
          <w:rFonts w:ascii="Sylfaen" w:hAnsi="Sylfaen"/>
          <w:lang w:val="ka-GE"/>
        </w:rPr>
        <w:t>ხელფ</w:t>
      </w:r>
      <w:r w:rsidR="00A53C1E">
        <w:rPr>
          <w:rFonts w:ascii="Sylfaen" w:hAnsi="Sylfaen"/>
          <w:lang w:val="ka-GE"/>
        </w:rPr>
        <w:t xml:space="preserve">ასების </w:t>
      </w:r>
      <w:r w:rsidR="00990230">
        <w:rPr>
          <w:rFonts w:ascii="Sylfaen" w:hAnsi="Sylfaen"/>
          <w:lang w:val="ka-GE"/>
        </w:rPr>
        <w:t>სუბ</w:t>
      </w:r>
      <w:r w:rsidR="00A53C1E">
        <w:rPr>
          <w:rFonts w:ascii="Sylfaen" w:hAnsi="Sylfaen"/>
          <w:lang w:val="ka-GE"/>
        </w:rPr>
        <w:t xml:space="preserve">სიდიებში, რაც გამოწვეული იყო 2020 წლის ბიუჯეტის არასწორი დაგეგმით ( იგულისხმება ა(ა) -იპ ების  ხელფასების </w:t>
      </w:r>
      <w:r w:rsidR="00990230">
        <w:rPr>
          <w:rFonts w:ascii="Sylfaen" w:hAnsi="Sylfaen"/>
          <w:lang w:val="ka-GE"/>
        </w:rPr>
        <w:t>არასრული</w:t>
      </w:r>
      <w:r w:rsidR="00A53C1E">
        <w:rPr>
          <w:rFonts w:ascii="Sylfaen" w:hAnsi="Sylfaen"/>
          <w:lang w:val="ka-GE"/>
        </w:rPr>
        <w:t xml:space="preserve"> და</w:t>
      </w:r>
      <w:r w:rsidR="00EC3CAD">
        <w:rPr>
          <w:rFonts w:ascii="Sylfaen" w:hAnsi="Sylfaen"/>
          <w:lang w:val="ka-GE"/>
        </w:rPr>
        <w:t>გეგმა</w:t>
      </w:r>
      <w:r w:rsidR="00A53C1E">
        <w:rPr>
          <w:rFonts w:ascii="Sylfaen" w:hAnsi="Sylfaen"/>
          <w:lang w:val="ka-GE"/>
        </w:rPr>
        <w:t>) ასევე ფინანსური ხარჯების გაზრდა გამოწვეული იყო მიმდინარეობაში</w:t>
      </w:r>
      <w:r w:rsidR="00EC3CAD">
        <w:rPr>
          <w:rFonts w:ascii="Sylfaen" w:hAnsi="Sylfaen"/>
          <w:lang w:val="ka-GE"/>
        </w:rPr>
        <w:t xml:space="preserve"> დასაქმებული ადამიანების რაოდენობის ზრდით,</w:t>
      </w:r>
      <w:r w:rsidR="00A53C1E">
        <w:rPr>
          <w:rFonts w:ascii="Sylfaen" w:hAnsi="Sylfaen"/>
          <w:lang w:val="ka-GE"/>
        </w:rPr>
        <w:t xml:space="preserve">  </w:t>
      </w:r>
      <w:r w:rsidR="00EC3CAD">
        <w:rPr>
          <w:rFonts w:ascii="Sylfaen" w:hAnsi="Sylfaen"/>
          <w:lang w:val="ka-GE"/>
        </w:rPr>
        <w:t xml:space="preserve"> მიუხედავად სახელმწიფო აუდიტის 2018 წლის დასკვნის და საფინანსი-საბიუჯეტო კიმისიის რეკომენდაციისა აღნიშნული პრობლემა მაინც პრობლემად რჩება. რასაც საბიუჯეტო კომისია აფასებს უარყოფითად.</w:t>
      </w:r>
    </w:p>
    <w:p w:rsidR="00C508FD" w:rsidRDefault="00C508FD" w:rsidP="00952B0D">
      <w:pPr>
        <w:jc w:val="both"/>
        <w:rPr>
          <w:rFonts w:ascii="Sylfaen" w:hAnsi="Sylfaen"/>
          <w:lang w:val="ka-GE"/>
        </w:rPr>
      </w:pPr>
      <w:r>
        <w:rPr>
          <w:rFonts w:ascii="Sylfaen" w:hAnsi="Sylfaen"/>
          <w:lang w:val="ka-GE"/>
        </w:rPr>
        <w:t xml:space="preserve">     გაწეული ხარჯებიდან საერთი დანიშნულების სახელმწიფო მომსახურების ხარჯებიდან წარმომადგენლობით ორგანოს უნდა მოხმარებოდა680 ათ.ლარი, დაიხარჯა 652.5 ათ. ლარი, ათვისებული იქნა 95.9 %. აღმასრულებელი ორგანოს შენახვას უნდა მოხმარებოდა1757.4 ათ. ლარი, დაიხარჯა 1690 ათ. ლარი, ანუ ათვისებული იქნა 96.2 %. თავდაცვის ხარჯებიდან სამხედრო </w:t>
      </w:r>
      <w:r w:rsidR="00990230">
        <w:rPr>
          <w:rFonts w:ascii="Sylfaen" w:hAnsi="Sylfaen"/>
          <w:lang w:val="ka-GE"/>
        </w:rPr>
        <w:t xml:space="preserve"> აღრიცხვისა </w:t>
      </w:r>
      <w:r>
        <w:rPr>
          <w:rFonts w:ascii="Sylfaen" w:hAnsi="Sylfaen"/>
          <w:lang w:val="ka-GE"/>
        </w:rPr>
        <w:t xml:space="preserve"> და</w:t>
      </w:r>
      <w:r w:rsidR="00990230">
        <w:rPr>
          <w:rFonts w:ascii="Sylfaen" w:hAnsi="Sylfaen"/>
          <w:lang w:val="ka-GE"/>
        </w:rPr>
        <w:t xml:space="preserve"> </w:t>
      </w:r>
      <w:r>
        <w:rPr>
          <w:rFonts w:ascii="Sylfaen" w:hAnsi="Sylfaen"/>
          <w:lang w:val="ka-GE"/>
        </w:rPr>
        <w:t xml:space="preserve"> გაწვევის სამსახურს მოხმარდა გეგმის 96.9%.</w:t>
      </w:r>
    </w:p>
    <w:p w:rsidR="00AF7008" w:rsidRDefault="00AF7008" w:rsidP="00952B0D">
      <w:pPr>
        <w:jc w:val="both"/>
        <w:rPr>
          <w:rFonts w:ascii="Sylfaen" w:hAnsi="Sylfaen"/>
          <w:lang w:val="ka-GE"/>
        </w:rPr>
      </w:pPr>
      <w:r>
        <w:rPr>
          <w:rFonts w:ascii="Sylfaen" w:hAnsi="Sylfaen"/>
          <w:lang w:val="ka-GE"/>
        </w:rPr>
        <w:t xml:space="preserve">      ინფრასტრუქტურის მშენებლობა, რეაბილიტაცია და ექსპლოატაცია უნდა დაფინანსებულიყო 8620.1ათ.ლარით</w:t>
      </w:r>
      <w:r w:rsidR="00990230">
        <w:rPr>
          <w:rFonts w:ascii="Sylfaen" w:hAnsi="Sylfaen"/>
          <w:lang w:val="ka-GE"/>
        </w:rPr>
        <w:t>,</w:t>
      </w:r>
      <w:r>
        <w:rPr>
          <w:rFonts w:ascii="Sylfaen" w:hAnsi="Sylfaen"/>
          <w:lang w:val="ka-GE"/>
        </w:rPr>
        <w:t xml:space="preserve"> დაფინანსდა 6752.0 ათ.ლარით, მათ შორის: გზების მშენებლობა ,რეკონსტრუქცია და მოვლა შენახვა დაფინანსდა 205.1 ათ.ლარით. კეთილმოწყობის ღონისძიებები დაფინანსდა 1381.5 ათ.ლარით, წყლის სისტემის რეაბილიტაცია  და ექსპლატაცია დაფინანსდა 406.2 ათ. ლარით. ქალაქის განვითარების გეგმის  საპროექტო- სახარჯთაღრიცხვო, ზედამხედველობის და ექსპერტიზის ხარჯები</w:t>
      </w:r>
      <w:r w:rsidR="00986D5C">
        <w:rPr>
          <w:rFonts w:ascii="Sylfaen" w:hAnsi="Sylfaen"/>
          <w:lang w:val="ka-GE"/>
        </w:rPr>
        <w:t xml:space="preserve"> დაფინანსდა 448.4 ათ ლარით, კომუნალური მომსახურეობა დაფინასდა 521.3 ათ .ლარით, მუნიციპალიტეტის ტრანსპორტის ხელშეწყობაის ცენტრი დაფინანსდა 210.4 ათ. ლარით. ა(ა)იპ  ადმინისტრაციულ ერთეულში ადგილობრივი თვითმართველობის და ფერმერული  მეურნეობის განვითარებისა და  ხელშეწყობის ღონისძიებები დაფინანსდა 511.4 ათ.ლარით. დონორ ორგანიზაციებთან ერთად ერთობლივი ინფრასტრუქტურული პროექტების თანადაფინანსება დაფინანსდა 202.0 ათ.ლარით.</w:t>
      </w:r>
    </w:p>
    <w:p w:rsidR="00367D71" w:rsidRDefault="00367D71" w:rsidP="00952B0D">
      <w:pPr>
        <w:jc w:val="both"/>
        <w:rPr>
          <w:rFonts w:ascii="Sylfaen" w:hAnsi="Sylfaen"/>
          <w:lang w:val="ka-GE"/>
        </w:rPr>
      </w:pPr>
      <w:r>
        <w:rPr>
          <w:rFonts w:ascii="Sylfaen" w:hAnsi="Sylfaen"/>
        </w:rPr>
        <w:t xml:space="preserve">       </w:t>
      </w:r>
      <w:r w:rsidR="00035B54">
        <w:rPr>
          <w:rFonts w:ascii="Sylfaen" w:hAnsi="Sylfaen"/>
          <w:lang w:val="ka-GE"/>
        </w:rPr>
        <w:t>ინფრასტრუქტურული პროექტების განხორციელების მიზანია,  მოსახლეობის კონკრეტული საჭიროებების დაკმაყოფილება და სარგებლობის მოტანა. მუნიციპალიტეტი ვალდებულია შესყიდული სამუშაო დასრულდეს დაგეგმილ ვადებში.</w:t>
      </w:r>
      <w:r>
        <w:rPr>
          <w:rFonts w:ascii="Sylfaen" w:hAnsi="Sylfaen"/>
        </w:rPr>
        <w:t xml:space="preserve">  </w:t>
      </w:r>
      <w:r>
        <w:rPr>
          <w:rFonts w:ascii="Sylfaen" w:hAnsi="Sylfaen"/>
          <w:lang w:val="ka-GE"/>
        </w:rPr>
        <w:t xml:space="preserve">ამ თანხის სრულად ათვისება მნიშვნელოვნად შეცვლიდა მოსახლეობის სოციალურ-ეკონომიურ მდგომარეობას. როგორც ცნობილია თანხის აუთვისებლობა გამოწვეულია  შეუსრულებელი და </w:t>
      </w:r>
      <w:r w:rsidR="00990230">
        <w:rPr>
          <w:rFonts w:ascii="Sylfaen" w:hAnsi="Sylfaen"/>
          <w:lang w:val="ka-GE"/>
        </w:rPr>
        <w:t>დაკონტ</w:t>
      </w:r>
      <w:r>
        <w:rPr>
          <w:rFonts w:ascii="Sylfaen" w:hAnsi="Sylfaen"/>
          <w:lang w:val="ka-GE"/>
        </w:rPr>
        <w:t>რაქტებული პროექტებით რაც თითქმის წლებია გრძელდება, რასაც საფინანსო-საბიუჯეტო კომისია აფასებს უარყოფითად და ცაგერის მუნიციპალიტეტის მერიას აძლევს რეკომენდაციას</w:t>
      </w:r>
      <w:r w:rsidR="00A07550">
        <w:rPr>
          <w:rFonts w:ascii="Sylfaen" w:hAnsi="Sylfaen"/>
          <w:lang w:val="ka-GE"/>
        </w:rPr>
        <w:t xml:space="preserve"> რათა აღნიშული არ განმეორდეს 2021 წლის ბიუჯეტში. ასევე პრობლემაა შიდა გზებისა და წყლის მოვლა შენახვისათვის ყოველწლიურად ნაკლები თანხის დაგეგმა, იმ დროს როცა აღნიშნილი პრობლემა თითქმის ყველა თემში არსებობს, რითაც იზრდება მოსახლეობის უკმაყოფილება. არსებული პრობლემა თვალსაჩინოა, რადგან დაგეგმილზე ათჯერ მეტი იხარჯება პრობლემის მოსაგვარებლად.</w:t>
      </w:r>
      <w:r w:rsidR="00035B54">
        <w:rPr>
          <w:rFonts w:ascii="Sylfaen" w:hAnsi="Sylfaen"/>
          <w:lang w:val="ka-GE"/>
        </w:rPr>
        <w:t xml:space="preserve"> აღსანიშნავია ისიც, რომ რამდენიმე წლის წინ აშენებულმა ტურისტულმა ცენტრი ვერ დაიტვირთა ფუნქციურად.</w:t>
      </w:r>
      <w:bookmarkStart w:id="0" w:name="_GoBack"/>
      <w:bookmarkEnd w:id="0"/>
    </w:p>
    <w:p w:rsidR="007D4219" w:rsidRDefault="007D4219" w:rsidP="00952B0D">
      <w:pPr>
        <w:jc w:val="both"/>
        <w:rPr>
          <w:rFonts w:ascii="Sylfaen" w:hAnsi="Sylfaen"/>
          <w:lang w:val="ka-GE"/>
        </w:rPr>
      </w:pPr>
      <w:r>
        <w:rPr>
          <w:rFonts w:ascii="Sylfaen" w:hAnsi="Sylfaen"/>
          <w:lang w:val="ka-GE"/>
        </w:rPr>
        <w:t xml:space="preserve">            საგანმანათლებლო ღონისძიებები  ხარჯები ათვისებულია  97% (გეგმა 759.4 ფაქტი 739 ათ.ლარი). მათ შორის სკოლამდელი განათლება დაფინანსდა 97.2% (გეგმა 699.8 ფაქტი 679.9 ათ.ლარი). მოსწავლე ახალგაძრდობის სახლი დაფინანსდა 99.2%-ით (გეგმა-59.6  ფაქტი 59.1 ათ.ლარი).</w:t>
      </w:r>
    </w:p>
    <w:p w:rsidR="007D4219" w:rsidRDefault="007D4219" w:rsidP="00952B0D">
      <w:pPr>
        <w:jc w:val="both"/>
        <w:rPr>
          <w:rFonts w:ascii="Sylfaen" w:hAnsi="Sylfaen"/>
          <w:lang w:val="ka-GE"/>
        </w:rPr>
      </w:pPr>
      <w:r>
        <w:rPr>
          <w:rFonts w:ascii="Sylfaen" w:hAnsi="Sylfaen"/>
          <w:lang w:val="ka-GE"/>
        </w:rPr>
        <w:lastRenderedPageBreak/>
        <w:t xml:space="preserve">             კურტულა, რელიგია, ახალგაზრდული და სპორტული ღონისძიებები უნდა დაფინანსებულიყო</w:t>
      </w:r>
      <w:r w:rsidR="009735CB">
        <w:rPr>
          <w:rFonts w:ascii="Sylfaen" w:hAnsi="Sylfaen"/>
          <w:lang w:val="ka-GE"/>
        </w:rPr>
        <w:t xml:space="preserve"> 1622.5 ათ.ლარი და დაფინანსდა 1590.4 ათ.ლარი, გეგმა შესრულდა 98.2%-ით. მათ შორის: ა(ა) იპ კომპლექსური სპორტული სკოლა დაფინანსდა 98.1% -ით. (გეგმა 222  ფაქტი 217.7 ათ.ლარი). საფეღბურთო კლუბი „ ხვამლი“ დაფინანსდა 100% -ით. ფრენბურთი</w:t>
      </w:r>
      <w:r w:rsidR="00662252">
        <w:rPr>
          <w:rFonts w:ascii="Sylfaen" w:hAnsi="Sylfaen"/>
          <w:lang w:val="ka-GE"/>
        </w:rPr>
        <w:t>ს</w:t>
      </w:r>
      <w:r w:rsidR="009735CB">
        <w:rPr>
          <w:rFonts w:ascii="Sylfaen" w:hAnsi="Sylfaen"/>
          <w:lang w:val="ka-GE"/>
        </w:rPr>
        <w:t xml:space="preserve">  კლუბი  ცაგერი დაფინანსდა  97.5 % -ით. კულტურის ცენტრი დაფინანსდა 98.2%-ით. </w:t>
      </w:r>
      <w:r w:rsidR="00990230">
        <w:rPr>
          <w:rFonts w:ascii="Sylfaen" w:hAnsi="Sylfaen"/>
          <w:lang w:val="ka-GE"/>
        </w:rPr>
        <w:t>მუზ</w:t>
      </w:r>
      <w:r w:rsidR="009735CB">
        <w:rPr>
          <w:rFonts w:ascii="Sylfaen" w:hAnsi="Sylfaen"/>
          <w:lang w:val="ka-GE"/>
        </w:rPr>
        <w:t>ეუმი და გალერია დაფინანსდა 99.5 %-ით.  სამხატრო სკოლა -100 %-ით. ბიბლიოთეკა დაფინანსდა 100%-ით. კულტურული ღონისძიებები -</w:t>
      </w:r>
      <w:r w:rsidR="00816971">
        <w:rPr>
          <w:rFonts w:ascii="Sylfaen" w:hAnsi="Sylfaen"/>
          <w:lang w:val="ka-GE"/>
        </w:rPr>
        <w:t>66.1%-ით.</w:t>
      </w:r>
      <w:r w:rsidR="00FD03FD">
        <w:rPr>
          <w:rFonts w:ascii="Sylfaen" w:hAnsi="Sylfaen"/>
          <w:lang w:val="ka-GE"/>
        </w:rPr>
        <w:t xml:space="preserve">  რელიგიური ორგანიზაციების ხელშეწყობა დაბინანსდა 86%-ით. ა(ა) იპ  ქალთა უფლებებისა და გენდერული თანასწორობის ცენტრი  </w:t>
      </w:r>
    </w:p>
    <w:p w:rsidR="00FD03FD" w:rsidRDefault="00FD03FD" w:rsidP="00952B0D">
      <w:pPr>
        <w:jc w:val="both"/>
        <w:rPr>
          <w:rFonts w:ascii="Sylfaen" w:hAnsi="Sylfaen"/>
          <w:lang w:val="ka-GE"/>
        </w:rPr>
      </w:pPr>
      <w:r>
        <w:rPr>
          <w:rFonts w:ascii="Sylfaen" w:hAnsi="Sylfaen"/>
          <w:lang w:val="ka-GE"/>
        </w:rPr>
        <w:t>, (გეგმა იყო 50ათ.ლარი ფაქტი 49.1 ათ.ლარი).</w:t>
      </w:r>
      <w:r w:rsidR="00662252">
        <w:rPr>
          <w:rFonts w:ascii="Sylfaen" w:hAnsi="Sylfaen"/>
          <w:lang w:val="ka-GE"/>
        </w:rPr>
        <w:t xml:space="preserve">  </w:t>
      </w:r>
      <w:r>
        <w:rPr>
          <w:rFonts w:ascii="Sylfaen" w:hAnsi="Sylfaen"/>
          <w:lang w:val="ka-GE"/>
        </w:rPr>
        <w:t>ა(ა) იპ ახალგაზრდობის საზოგადეობასთან ურთიერთობის და პრესპექტიული დაგეგმარების ცენტრი დაფინანსდა 99.4%-ით (გეგმა 197.1 ფაქტი 195.9 ათ.ლარი.) კარგი იქნება თუ აღნიშნული ა</w:t>
      </w:r>
      <w:r w:rsidR="00056973">
        <w:rPr>
          <w:rFonts w:ascii="Sylfaen" w:hAnsi="Sylfaen"/>
          <w:lang w:val="ka-GE"/>
        </w:rPr>
        <w:t>(ა) პი დასაქმდება რაიმე ღონისძიებებით ახალგაზდების ჩართულობის მიზნით. ა(ა) იპ ტურიზმის განვითარების  და ძეგლთა დაცვის განვითარების  ცენტრი  დაფინანსდა  100%-ით, (გეგმა</w:t>
      </w:r>
      <w:r w:rsidR="00662252">
        <w:rPr>
          <w:rFonts w:ascii="Sylfaen" w:hAnsi="Sylfaen"/>
          <w:lang w:val="ka-GE"/>
        </w:rPr>
        <w:t xml:space="preserve"> 113.1  </w:t>
      </w:r>
      <w:r w:rsidR="00056973">
        <w:rPr>
          <w:rFonts w:ascii="Sylfaen" w:hAnsi="Sylfaen"/>
          <w:lang w:val="ka-GE"/>
        </w:rPr>
        <w:t xml:space="preserve"> ფაქტი</w:t>
      </w:r>
      <w:r w:rsidR="00662252">
        <w:rPr>
          <w:rFonts w:ascii="Sylfaen" w:hAnsi="Sylfaen"/>
          <w:lang w:val="ka-GE"/>
        </w:rPr>
        <w:t xml:space="preserve"> 113.ათ ლარი</w:t>
      </w:r>
      <w:r w:rsidR="00056973">
        <w:rPr>
          <w:rFonts w:ascii="Sylfaen" w:hAnsi="Sylfaen"/>
          <w:lang w:val="ka-GE"/>
        </w:rPr>
        <w:t xml:space="preserve"> .</w:t>
      </w:r>
    </w:p>
    <w:p w:rsidR="00056973" w:rsidRDefault="00056973" w:rsidP="00952B0D">
      <w:pPr>
        <w:jc w:val="both"/>
        <w:rPr>
          <w:rFonts w:ascii="Sylfaen" w:hAnsi="Sylfaen"/>
          <w:lang w:val="ka-GE"/>
        </w:rPr>
      </w:pPr>
      <w:r>
        <w:rPr>
          <w:rFonts w:ascii="Sylfaen" w:hAnsi="Sylfaen"/>
          <w:lang w:val="ka-GE"/>
        </w:rPr>
        <w:t xml:space="preserve">        </w:t>
      </w:r>
      <w:r w:rsidR="00375FAC">
        <w:rPr>
          <w:rFonts w:ascii="Sylfaen" w:hAnsi="Sylfaen"/>
          <w:lang w:val="ka-GE"/>
        </w:rPr>
        <w:t>სოც</w:t>
      </w:r>
      <w:r>
        <w:rPr>
          <w:rFonts w:ascii="Sylfaen" w:hAnsi="Sylfaen"/>
          <w:lang w:val="ka-GE"/>
        </w:rPr>
        <w:t>იალური და ჯანდაცვის პროგრამების ხარჯები დაფინანსდა 99.6%-ით (გეგმა 567.8 ათ .ლარი ფაქტი 565.4 ათ.ლარი) მათ შორის: საზოგადეობის ჯანდაცვის მომსახურეობა დაფინანსდა 97.8%-ით (გეგმა 97 ფაქტი 94.9 ათ ლარი. ოჯახებისა და ბავშთა სოციალური დაცვა დაფინანსდა 100%-ით(გეგმა 124.2 ფაქტი 124 ათ.ლარი.</w:t>
      </w:r>
    </w:p>
    <w:p w:rsidR="00AE46C1" w:rsidRPr="00AE46C1" w:rsidRDefault="00AE46C1" w:rsidP="00952B0D">
      <w:pPr>
        <w:jc w:val="both"/>
        <w:rPr>
          <w:rFonts w:ascii="Sylfaen" w:hAnsi="Sylfaen"/>
          <w:i/>
          <w:lang w:val="ka-GE"/>
        </w:rPr>
      </w:pPr>
      <w:r>
        <w:rPr>
          <w:rFonts w:ascii="Sylfaen" w:hAnsi="Sylfaen"/>
        </w:rPr>
        <w:t xml:space="preserve">        </w:t>
      </w:r>
      <w:r>
        <w:rPr>
          <w:rFonts w:ascii="Sylfaen" w:hAnsi="Sylfaen"/>
          <w:lang w:val="ka-GE"/>
        </w:rPr>
        <w:t xml:space="preserve">რაც შეეხება სარეზერვო ფონდის </w:t>
      </w:r>
      <w:r w:rsidR="003344C8">
        <w:rPr>
          <w:rFonts w:ascii="Sylfaen" w:hAnsi="Sylfaen"/>
          <w:lang w:val="ka-GE"/>
        </w:rPr>
        <w:t xml:space="preserve">ხარჯვას, ცაგერის მუნიციპალიტეტის 2020 წლის ბიუჯეტში სარეზერვო ფონდი შეადგენდა  70 ათ ლარს. ამ თანხის განკარგვა ხორციელდება მუნიციპალიტეტის მერის ინდივიდუალური ადმინისტრაციული აქტით.  აღნიშნული თანხის უმეტესობა გაცემული არის </w:t>
      </w:r>
      <w:r w:rsidR="00937869">
        <w:rPr>
          <w:rFonts w:ascii="Sylfaen" w:hAnsi="Sylfaen"/>
          <w:lang w:val="ka-GE"/>
        </w:rPr>
        <w:t xml:space="preserve"> ოპერაციებსა და მძიმე ონკოლოგიურ ავადმყოფებზე  რაც მიანიშნებს,</w:t>
      </w:r>
      <w:r w:rsidR="00662252">
        <w:rPr>
          <w:rFonts w:ascii="Sylfaen" w:hAnsi="Sylfaen"/>
          <w:lang w:val="ka-GE"/>
        </w:rPr>
        <w:t xml:space="preserve"> </w:t>
      </w:r>
      <w:r w:rsidR="00937869">
        <w:rPr>
          <w:rFonts w:ascii="Sylfaen" w:hAnsi="Sylfaen"/>
          <w:lang w:val="ka-GE"/>
        </w:rPr>
        <w:t>რომ  სარეზერვო ფონდის ხარჯვა  უმეტეს წილად იხრება სოციალური კუთხით, კომისიას მიაჩნია, რომ სარეზერვო ფონდდის  ხარჯვა იყოს მიზნობრივი  და ის ასახავდეს კანონის მოთხოვნებს.</w:t>
      </w:r>
    </w:p>
    <w:sectPr w:rsidR="00AE46C1" w:rsidRPr="00AE46C1">
      <w:head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E0A" w:rsidRDefault="00E22E0A" w:rsidP="00952B0D">
      <w:pPr>
        <w:spacing w:after="0" w:line="240" w:lineRule="auto"/>
      </w:pPr>
      <w:r>
        <w:separator/>
      </w:r>
    </w:p>
  </w:endnote>
  <w:endnote w:type="continuationSeparator" w:id="0">
    <w:p w:rsidR="00E22E0A" w:rsidRDefault="00E22E0A" w:rsidP="0095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E0A" w:rsidRDefault="00E22E0A" w:rsidP="00952B0D">
      <w:pPr>
        <w:spacing w:after="0" w:line="240" w:lineRule="auto"/>
      </w:pPr>
      <w:r>
        <w:separator/>
      </w:r>
    </w:p>
  </w:footnote>
  <w:footnote w:type="continuationSeparator" w:id="0">
    <w:p w:rsidR="00E22E0A" w:rsidRDefault="00E22E0A" w:rsidP="00952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0D" w:rsidRPr="00952B0D" w:rsidRDefault="00952B0D" w:rsidP="00952B0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A0"/>
    <w:rsid w:val="00035B54"/>
    <w:rsid w:val="00056973"/>
    <w:rsid w:val="00221166"/>
    <w:rsid w:val="002F1402"/>
    <w:rsid w:val="003344C8"/>
    <w:rsid w:val="00367D71"/>
    <w:rsid w:val="003707D3"/>
    <w:rsid w:val="00375FAC"/>
    <w:rsid w:val="003951A0"/>
    <w:rsid w:val="00480C13"/>
    <w:rsid w:val="005A5225"/>
    <w:rsid w:val="00662252"/>
    <w:rsid w:val="007D4219"/>
    <w:rsid w:val="00803E9F"/>
    <w:rsid w:val="0080485E"/>
    <w:rsid w:val="00816971"/>
    <w:rsid w:val="00916E55"/>
    <w:rsid w:val="00937869"/>
    <w:rsid w:val="00952B0D"/>
    <w:rsid w:val="009735CB"/>
    <w:rsid w:val="00986D5C"/>
    <w:rsid w:val="00990230"/>
    <w:rsid w:val="00A07550"/>
    <w:rsid w:val="00A53C1E"/>
    <w:rsid w:val="00AE46C1"/>
    <w:rsid w:val="00AF7008"/>
    <w:rsid w:val="00B40C78"/>
    <w:rsid w:val="00B65CFF"/>
    <w:rsid w:val="00BE4740"/>
    <w:rsid w:val="00C508FD"/>
    <w:rsid w:val="00D02AA0"/>
    <w:rsid w:val="00D500C6"/>
    <w:rsid w:val="00E22E0A"/>
    <w:rsid w:val="00EB3808"/>
    <w:rsid w:val="00EC3CAD"/>
    <w:rsid w:val="00FB6EAF"/>
    <w:rsid w:val="00FD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1CF8"/>
  <w15:chartTrackingRefBased/>
  <w15:docId w15:val="{5A008345-3B68-4E4C-AC93-45969A26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B0D"/>
  </w:style>
  <w:style w:type="paragraph" w:styleId="Footer">
    <w:name w:val="footer"/>
    <w:basedOn w:val="Normal"/>
    <w:link w:val="FooterChar"/>
    <w:uiPriority w:val="99"/>
    <w:unhideWhenUsed/>
    <w:rsid w:val="0095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B0D"/>
  </w:style>
  <w:style w:type="paragraph" w:styleId="BalloonText">
    <w:name w:val="Balloon Text"/>
    <w:basedOn w:val="Normal"/>
    <w:link w:val="BalloonTextChar"/>
    <w:uiPriority w:val="99"/>
    <w:semiHidden/>
    <w:unhideWhenUsed/>
    <w:rsid w:val="00B40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AD2FE-B23A-42C1-AB74-EA0B4327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Aluda Tutisani</cp:lastModifiedBy>
  <cp:revision>14</cp:revision>
  <cp:lastPrinted>2021-03-29T17:52:00Z</cp:lastPrinted>
  <dcterms:created xsi:type="dcterms:W3CDTF">2019-01-24T11:12:00Z</dcterms:created>
  <dcterms:modified xsi:type="dcterms:W3CDTF">2021-04-05T07:10:00Z</dcterms:modified>
</cp:coreProperties>
</file>